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F8" w:rsidRDefault="001F42F8" w:rsidP="007C0237">
      <w:pPr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w:drawing>
          <wp:inline distT="0" distB="0" distL="0" distR="0" wp14:anchorId="04E9FEED" wp14:editId="1FE57569">
            <wp:extent cx="2086648" cy="9060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36736" cy="9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8" w:rsidRDefault="001F42F8" w:rsidP="007C0237">
      <w:pPr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5C8" w:rsidRPr="001A15C8" w:rsidRDefault="001A15C8" w:rsidP="007C0237">
      <w:pPr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15C8">
        <w:rPr>
          <w:rFonts w:ascii="TH SarabunPSK" w:hAnsi="TH SarabunPSK" w:cs="TH SarabunPSK" w:hint="cs"/>
          <w:b/>
          <w:bCs/>
          <w:sz w:val="32"/>
          <w:szCs w:val="32"/>
          <w:cs/>
        </w:rPr>
        <w:t>ขอบข่ายและประเภทของโครงการวิจัยที่ต้องได้รับการพิจารณารับรองจากคณะกรรมการจริยธรรมฯ</w:t>
      </w:r>
    </w:p>
    <w:p w:rsidR="001A15C8" w:rsidRPr="001A15C8" w:rsidRDefault="001A15C8" w:rsidP="007C02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15C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A15C8">
        <w:rPr>
          <w:rFonts w:ascii="TH SarabunPSK" w:hAnsi="TH SarabunPSK" w:cs="TH SarabunPSK"/>
          <w:b/>
          <w:bCs/>
          <w:sz w:val="32"/>
          <w:szCs w:val="32"/>
        </w:rPr>
        <w:t>Scope and Type of Research Required for Approval</w:t>
      </w:r>
      <w:r w:rsidRPr="001A15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A15C8" w:rsidRDefault="001A15C8" w:rsidP="007C0237">
      <w:pPr>
        <w:jc w:val="center"/>
        <w:rPr>
          <w:rFonts w:ascii="TH SarabunPSK" w:hAnsi="TH SarabunPSK" w:cs="TH SarabunPSK"/>
          <w:sz w:val="32"/>
          <w:szCs w:val="32"/>
        </w:rPr>
      </w:pPr>
    </w:p>
    <w:p w:rsidR="001A15C8" w:rsidRPr="00DC7158" w:rsidRDefault="001A15C8" w:rsidP="001A15C8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1</w:t>
      </w:r>
      <w:r w:rsidR="00B9720A">
        <w:rPr>
          <w:rFonts w:ascii="TH SarabunPSK" w:hAnsi="TH SarabunPSK" w:cs="TH SarabunPSK"/>
          <w:sz w:val="32"/>
          <w:szCs w:val="32"/>
        </w:rPr>
        <w:t>.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ประเภทของการวิจัยที่ต้องได้รับการรับรองก่อนดำเนินการวิจัย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>8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15C8" w:rsidRPr="00DC7158" w:rsidRDefault="001A15C8" w:rsidP="001A15C8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9720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2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การวิจัยทางคลินิกซึ่งเกี่ยวกับยาหรือเครื่องมือทางการแพทย์</w:t>
      </w:r>
      <w:proofErr w:type="gramEnd"/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15C8" w:rsidRPr="00DC7158" w:rsidRDefault="00B9720A" w:rsidP="001A15C8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A1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A1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การวิจัยเกี่ยวกับการตรวจและการรักษาทางรังสีวิทยา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A15C8" w:rsidRPr="00DC7158" w:rsidRDefault="00B9720A" w:rsidP="001A15C8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="001A1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A1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การวิจัยเกี่ยวกับวิธีการผ่าตัด</w:t>
      </w:r>
      <w:proofErr w:type="gramEnd"/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A15C8" w:rsidRPr="00DC7158" w:rsidRDefault="00B9720A" w:rsidP="001A15C8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1.4 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การวิจัยที่ใช้สิ่งส่งตรวจต่าง</w:t>
      </w:r>
      <w:proofErr w:type="gramEnd"/>
      <w:r w:rsidR="001A1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ๆ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จากร่างกายมนุษย์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="001A1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A1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การศึกษาวิจัยจากเวชระเบียนที่วิธีการเก็บข้อมูลต้</w:t>
      </w:r>
      <w:r>
        <w:rPr>
          <w:rFonts w:ascii="TH SarabunPSK" w:hAnsi="TH SarabunPSK" w:cs="TH SarabunPSK" w:hint="cs"/>
          <w:sz w:val="32"/>
          <w:szCs w:val="32"/>
          <w:cs/>
        </w:rPr>
        <w:t>องมีความเชื่อมโยงและมีผลกระทบ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บุคคล</w:t>
      </w:r>
      <w:proofErr w:type="gramEnd"/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A15C8" w:rsidRPr="00DC7158" w:rsidRDefault="00B9720A" w:rsidP="001A15C8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</w:t>
      </w:r>
      <w:r w:rsidR="001A15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การวิจัยทางระบาดวิทยา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1.7 </w:t>
      </w:r>
      <w:r w:rsidR="001A15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การวิจัยที่หัวหน้าโครงการเป็น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/>
          <w:sz w:val="32"/>
          <w:szCs w:val="32"/>
        </w:rPr>
        <w:t xml:space="preserve">Health Care Provider </w:t>
      </w:r>
      <w:r>
        <w:rPr>
          <w:rFonts w:ascii="TH SarabunPSK" w:hAnsi="TH SarabunPSK" w:cs="TH SarabunPSK" w:hint="cs"/>
          <w:sz w:val="32"/>
          <w:szCs w:val="32"/>
          <w:cs/>
        </w:rPr>
        <w:t>และขั้นตอนการดำเนินการวิจัยที่มี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ผลกระทบต่อสุขภาพส่วนบุคคล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ทำให้เกิดความเสี่ยงที่จะถูกฟ้องร้องตามกฎหมาย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="001A1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การวิจัยทางสังคมศาสตร์และมนุษยศาสตร์หรือจิตวิทยา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ที่ดำเนินการสำรวจ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การสังเกตพฤติกรรม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ข้อมูลที่ไม่เปิดเผยต่อสาธารณะและเป็นส่วนบุคคล</w:t>
      </w:r>
    </w:p>
    <w:p w:rsidR="001A15C8" w:rsidRDefault="001A15C8" w:rsidP="001A15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A15C8" w:rsidRPr="001A15C8" w:rsidRDefault="001A15C8" w:rsidP="001A15C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15C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1A15C8" w:rsidRPr="00DC7158" w:rsidRDefault="001A15C8" w:rsidP="001A15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กรณีโครงการวิจัยใดที่ไม่แน่ใจว่าต้องขอรับรองจริยธรรมหรือไม่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ขอให้ส่งมายังสำนักงานคณะกรรมการจริยธรรมฯ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เพื่อให้ประธานคณะกรรมการฯ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พิจารณาก่อน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ถ้าเป็นโครงการประเภทที่ได้รับการยกเว้นไม่ต้องผ่านการพิจารณาจริยธรรมฯ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สำนักงานฯ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จะจัดทำจดหมายตอบกลับเพื่อเป็นหลักฐาน</w:t>
      </w:r>
    </w:p>
    <w:p w:rsidR="001A15C8" w:rsidRPr="00DC7158" w:rsidRDefault="001A15C8" w:rsidP="001A15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กรณีโครงการวิจัยที่มีแผนงานว่าต้องการตีพิมพ์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เผยแพร่หรือขอตำแหน่งทางวิชาการ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ขอให้ส่งโครงการวิจัยมาเพื่อขอรับการพิจารณาก่อน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เพราะหากได้ดำเนินการไปแล้ว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คณะกรรมการจะไม่พิจารณาโครงการย้อนหลังให้</w:t>
      </w:r>
    </w:p>
    <w:p w:rsidR="001A15C8" w:rsidRPr="00DC7158" w:rsidRDefault="001A15C8" w:rsidP="001A15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A15C8" w:rsidRPr="00007933" w:rsidRDefault="006F6A13" w:rsidP="001A15C8">
      <w:pPr>
        <w:tabs>
          <w:tab w:val="left" w:pos="1276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9720A">
        <w:rPr>
          <w:rFonts w:ascii="TH SarabunPSK" w:hAnsi="TH SarabunPSK" w:cs="TH SarabunPSK"/>
          <w:sz w:val="32"/>
          <w:szCs w:val="32"/>
        </w:rPr>
        <w:t>.</w:t>
      </w:r>
      <w:r w:rsidRPr="00DC7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ประเภทของโครงการที่ไม่ต้องผ่านการพิจารณาของคณะกรรมการจริยธรรมฯ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ก่อนเริ่มดำเนินการวิจัย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โดยจะได้รับเอกสารว่าไม่ต้องผ่านการพิจารณา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A15C8" w:rsidRPr="00DC7158">
        <w:rPr>
          <w:rFonts w:ascii="TH SarabunPSK" w:hAnsi="TH SarabunPSK" w:cs="TH SarabunPSK"/>
          <w:sz w:val="32"/>
          <w:szCs w:val="32"/>
        </w:rPr>
        <w:t>Certificate of Exemption, COE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A15C8">
        <w:rPr>
          <w:rFonts w:ascii="TH SarabunPSK" w:hAnsi="TH SarabunPSK" w:cs="TH SarabunPSK" w:hint="cs"/>
          <w:sz w:val="32"/>
          <w:szCs w:val="32"/>
          <w:cs/>
        </w:rPr>
        <w:t xml:space="preserve">แบ่งเป็น </w:t>
      </w:r>
      <w:r w:rsidR="001A15C8">
        <w:rPr>
          <w:rFonts w:ascii="TH SarabunPSK" w:hAnsi="TH SarabunPSK" w:cs="TH SarabunPSK"/>
          <w:sz w:val="32"/>
          <w:szCs w:val="32"/>
        </w:rPr>
        <w:t xml:space="preserve">8 </w:t>
      </w:r>
      <w:r w:rsidR="001A15C8">
        <w:rPr>
          <w:rFonts w:ascii="TH SarabunPSK" w:hAnsi="TH SarabunPSK" w:cs="TH SarabunPSK" w:hint="cs"/>
          <w:sz w:val="32"/>
          <w:szCs w:val="32"/>
          <w:cs/>
        </w:rPr>
        <w:t>ประเภทดังนี้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1A1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1A1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โครงการวิจัยของอาจารย์ที่ปรึกษาที่ผ่านการรับรองจากคณะกรรมการ</w:t>
      </w:r>
      <w:r w:rsidR="006F6A13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จริยธรรมการวิจัยในมนษย์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และโครงการวิจัยครอบคลุมโครงการของนักศึกษาจำนวนหลายคนที่มีการใช้วิธีการดำเนินการวิจัยแบบเดียวกันในการศึกษาวิจัยโครงการต่อเนื่อง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แนบเอกสารรับรองโครงการวิจัย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1A15C8" w:rsidRPr="00DC7158" w:rsidRDefault="001A15C8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9720A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โครงการวิจัยที่เกี่ยวกับกระบวนการเรียนการสอน</w:t>
      </w:r>
      <w:proofErr w:type="gramEnd"/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โดยใช้วิธีที่ใช้ในกระบวนการเรียนตามปกติ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ได้แก่การปรับวิธีการเรียนการสอนเทียบวิธีการเดิมกับวิธีการใหม่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การเปรียบเทียบประสิทธิภาพในการปรับการเรียนการสอนด้วยวิธีการต่างๆ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หรือเปรียบเทียบระหว่างหลักสูตร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A1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1A1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โครงการวิจัยวิธีการประเมินผลการเรียนการสอนแบบต่าง</w:t>
      </w:r>
      <w:r w:rsidR="001A1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ๆ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โดยข้อมูลที่เก็บนั้นไม่สามารถเชื่อมโยงถึงผู้เข้าร่วมการวิจัยเป็นราย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และทำการรายงานผลเป็นข้อมูลโดยภาพรวม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A1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1A1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การวิจัยที่ดำเนินการโดยวิธีการสำรวจ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หรือสังเกตพฤติกรรมภายในชุมชน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โดยวิธีการเก็บข้อมูลนั้นไม่สามารถเชื่อมโยงถึงผู้เข้าร่วมการวิจัยเป็นรายบุคคล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และไม่มีผลกระทบต่อบุคคลในแง่สถานภาพและภาพลักษณ์ทางสังคม</w:t>
      </w:r>
      <w:r w:rsidR="001A15C8"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การจ้างงาน</w:t>
      </w:r>
      <w:r w:rsidR="001A15C8"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สถานภาพทางการเงิน</w:t>
      </w:r>
      <w:r w:rsidR="001A15C8"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หรือทำให้เกิดความเสี่ยงที่จะทำให้ถูกฟ้องร้องดำเนินคดีตามกฎหมาย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การวิจัยที่เก็บข้อมูลจากฐานข้อมูลที่เปิดเผยต่อสาธารณชน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ไม่ว่าจะในรูปเอกสาร</w:t>
      </w:r>
      <w:r w:rsidR="001A15C8"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สิ่งส่งตรวจทางพยาธิวิทยาหรือห้องปฏิบัติการ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โดยวิธีการเก็บข้อมูลนั้นไม่สามารถเชื่อมโยงถึงผู้เข้าร่วมการวิจัยเป็นรายบุคคล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A15C8" w:rsidRPr="00DC7158">
        <w:rPr>
          <w:rFonts w:ascii="TH SarabunPSK" w:hAnsi="TH SarabunPSK" w:cs="TH SarabunPSK"/>
          <w:sz w:val="32"/>
          <w:szCs w:val="32"/>
        </w:rPr>
        <w:t>Unidentifiable data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ไม่ว่าจะโดยทางตรงหรือทางอ้อมโดยผ่านรหัสใดๆ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ที่ผู้วิจัยจัดทำขึ้นเพื่อจะสืบค้นไปถึงผู้ที่เป็นเจ้าของข้อมูลหรือสิ่งส่งตรวจได้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="001A15C8" w:rsidRPr="00DC7158">
        <w:rPr>
          <w:rFonts w:ascii="TH SarabunPSK" w:hAnsi="TH SarabunPSK" w:cs="TH SarabunPSK"/>
          <w:sz w:val="32"/>
          <w:szCs w:val="32"/>
        </w:rPr>
        <w:tab/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การประเมินความพึงพอใจของผู้มารับบริการจากหน่วยงาน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เพื่อพัฒนาคุณภาพการปฏิบัติงานภายในหน่วยงานนั้น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1A15C8" w:rsidRPr="00DC7158">
        <w:rPr>
          <w:rFonts w:ascii="TH SarabunPSK" w:hAnsi="TH SarabunPSK" w:cs="TH SarabunPSK"/>
          <w:sz w:val="32"/>
          <w:szCs w:val="32"/>
        </w:rPr>
        <w:tab/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วิจัยที่เกี่ยวข้องกับการประเมินคุณภาพหรือการตรวจสอบที่ไม่เชื่อมโยงกับฐานข้อมูลที่เป็นส่วนบุคคล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หรือมีผลกระทบต่อข้อมูลด้านสุขภาพส่วนบุคคล</w:t>
      </w:r>
    </w:p>
    <w:p w:rsidR="001A15C8" w:rsidRPr="00DC7158" w:rsidRDefault="00B9720A" w:rsidP="00B9720A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2.8 </w:t>
      </w:r>
      <w:r w:rsidR="001A15C8" w:rsidRPr="00DC7158">
        <w:rPr>
          <w:rFonts w:ascii="TH SarabunPSK" w:hAnsi="TH SarabunPSK" w:cs="TH SarabunPSK"/>
          <w:sz w:val="32"/>
          <w:szCs w:val="32"/>
        </w:rPr>
        <w:tab/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งานวิจัยที่เกี่ยวข้องกับการทดสอบคุณภาพของรสชาติและอาหาร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การยอมรับของผู้บริโภค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โดยที่อาหารนั้นต้องไม่มีสิ่งเจือปนนอกเหนือจากธรรมชาติ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อาหารที่จะบริโภคมีสารอาหาร</w:t>
      </w:r>
      <w:bookmarkStart w:id="0" w:name="_GoBack"/>
      <w:bookmarkEnd w:id="0"/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ที่ระดับที่ไม่อันตราย</w:t>
      </w:r>
      <w:r w:rsidR="001A15C8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5C8" w:rsidRPr="00DC7158">
        <w:rPr>
          <w:rFonts w:ascii="TH SarabunPSK" w:hAnsi="TH SarabunPSK" w:cs="TH SarabunPSK" w:hint="cs"/>
          <w:sz w:val="32"/>
          <w:szCs w:val="32"/>
          <w:cs/>
        </w:rPr>
        <w:t>หรือมีสารเคมีเนื่องจากการเกษตรกรรมและสิ่งแวดล้อมน้อยกว่าปริมาณที่บ่งถึงอันตรายตามเกณฑ์ของสำนักงานคณะกรรมการอาหารและยา</w:t>
      </w:r>
    </w:p>
    <w:p w:rsidR="007507C0" w:rsidRDefault="00B9720A"/>
    <w:sectPr w:rsidR="00750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C8"/>
    <w:rsid w:val="001A15C8"/>
    <w:rsid w:val="001F42F8"/>
    <w:rsid w:val="00543571"/>
    <w:rsid w:val="006F6A13"/>
    <w:rsid w:val="007C0237"/>
    <w:rsid w:val="008F30A5"/>
    <w:rsid w:val="00930B23"/>
    <w:rsid w:val="00B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27FC"/>
  <w15:docId w15:val="{9BFE8957-3E3D-482B-8527-C2174FF6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5C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2017-10-05T07:52:00Z</dcterms:created>
  <dcterms:modified xsi:type="dcterms:W3CDTF">2017-11-01T07:52:00Z</dcterms:modified>
</cp:coreProperties>
</file>